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658" w:rsidRDefault="009F47E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201</w:t>
      </w:r>
      <w:r>
        <w:rPr>
          <w:rFonts w:ascii="Arial" w:eastAsia="Arial" w:hAnsi="Arial" w:cs="Arial"/>
          <w:sz w:val="22"/>
          <w:szCs w:val="22"/>
        </w:rPr>
        <w:t xml:space="preserve">9 -2020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Writing </w:t>
      </w:r>
      <w:r>
        <w:rPr>
          <w:rFonts w:ascii="Arial" w:eastAsia="Arial" w:hAnsi="Arial" w:cs="Arial"/>
          <w:sz w:val="22"/>
          <w:szCs w:val="22"/>
        </w:rPr>
        <w:t xml:space="preserve">IV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NS-lic rok 2</w:t>
      </w: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F47E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          </w:t>
      </w:r>
      <w:r>
        <w:rPr>
          <w:rFonts w:ascii="Arial" w:eastAsia="Arial" w:hAnsi="Arial" w:cs="Arial"/>
          <w:i/>
          <w:color w:val="000000"/>
          <w:sz w:val="22"/>
          <w:szCs w:val="22"/>
        </w:rPr>
        <w:t>Załącznik nr 4 do Zarządzenia Nr…………..</w:t>
      </w: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  <w:sz w:val="22"/>
          <w:szCs w:val="22"/>
        </w:rPr>
      </w:pPr>
    </w:p>
    <w:p w:rsidR="00943658" w:rsidRDefault="009F47E7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KARTA KURSU</w:t>
      </w: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943658">
        <w:trPr>
          <w:trHeight w:val="380"/>
        </w:trPr>
        <w:tc>
          <w:tcPr>
            <w:tcW w:w="1985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:rsidR="00943658" w:rsidRDefault="009F47E7">
            <w:pPr>
              <w:widowControl w:val="0"/>
              <w:spacing w:before="60" w:after="6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Praktyczna nauka języka angielskiego IV: NS Lic 2 Rok Semestr 4</w:t>
            </w:r>
          </w:p>
        </w:tc>
      </w:tr>
      <w:tr w:rsidR="00943658">
        <w:trPr>
          <w:trHeight w:val="360"/>
        </w:trPr>
        <w:tc>
          <w:tcPr>
            <w:tcW w:w="1985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943658" w:rsidRDefault="009F47E7">
            <w:pPr>
              <w:widowControl w:val="0"/>
              <w:spacing w:before="60" w:after="6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Writing NS- Year Two Semester 4</w:t>
            </w:r>
          </w:p>
        </w:tc>
      </w:tr>
    </w:tbl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943658">
        <w:tc>
          <w:tcPr>
            <w:tcW w:w="3189" w:type="dxa"/>
            <w:vMerge w:val="restart"/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Mgr </w:t>
            </w:r>
            <w:r>
              <w:rPr>
                <w:rFonts w:ascii="Arial" w:eastAsia="Arial" w:hAnsi="Arial" w:cs="Arial"/>
                <w:sz w:val="22"/>
                <w:szCs w:val="22"/>
              </w:rPr>
              <w:t>Marzena Dziadzio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Zespół dydaktyczny</w:t>
            </w:r>
          </w:p>
        </w:tc>
      </w:tr>
      <w:tr w:rsidR="00943658">
        <w:trPr>
          <w:trHeight w:val="360"/>
        </w:trPr>
        <w:tc>
          <w:tcPr>
            <w:tcW w:w="3189" w:type="dxa"/>
            <w:vMerge/>
            <w:shd w:val="clear" w:color="auto" w:fill="DBE5F1"/>
            <w:vAlign w:val="center"/>
          </w:tcPr>
          <w:p w:rsidR="00943658" w:rsidRDefault="009436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vMerge/>
            <w:shd w:val="clear" w:color="auto" w:fill="auto"/>
            <w:vAlign w:val="center"/>
          </w:tcPr>
          <w:p w:rsidR="00943658" w:rsidRDefault="009436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mgr Eliza Marczak</w:t>
            </w:r>
          </w:p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mgr Weronika Król-Gierat</w:t>
            </w:r>
          </w:p>
        </w:tc>
      </w:tr>
      <w:tr w:rsidR="00943658">
        <w:tc>
          <w:tcPr>
            <w:tcW w:w="3189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61" w:type="dxa"/>
            <w:vMerge/>
            <w:vAlign w:val="center"/>
          </w:tcPr>
          <w:p w:rsidR="00943658" w:rsidRDefault="009436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943658" w:rsidRDefault="009F47E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Opis kursu (cele </w:t>
      </w:r>
      <w:r>
        <w:rPr>
          <w:rFonts w:ascii="Arial" w:eastAsia="Arial" w:hAnsi="Arial" w:cs="Arial"/>
          <w:sz w:val="22"/>
          <w:szCs w:val="22"/>
        </w:rPr>
        <w:t>uczenia</w:t>
      </w:r>
      <w:r>
        <w:rPr>
          <w:rFonts w:ascii="Arial" w:eastAsia="Arial" w:hAnsi="Arial" w:cs="Arial"/>
          <w:color w:val="000000"/>
          <w:sz w:val="22"/>
          <w:szCs w:val="22"/>
        </w:rPr>
        <w:t>)</w:t>
      </w: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1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943658">
        <w:trPr>
          <w:trHeight w:val="1360"/>
        </w:trPr>
        <w:tc>
          <w:tcPr>
            <w:tcW w:w="9640" w:type="dxa"/>
          </w:tcPr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Celem ogólnym jest opanowanie przez studenta umiejętności językowych na poziomie B2+/C1. </w:t>
            </w:r>
          </w:p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Cele szczegółowe:</w:t>
            </w:r>
          </w:p>
          <w:p w:rsidR="00943658" w:rsidRDefault="009F47E7">
            <w:pPr>
              <w:widowControl w:val="0"/>
              <w:numPr>
                <w:ilvl w:val="0"/>
                <w:numId w:val="1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student zna różne formy wypowiedzi pisemnych w języku angielskim (list formalny / nieformalny, recenzja, propozycja, krótkie teksty użytkowe) i potrafi je skonstruować;</w:t>
            </w:r>
          </w:p>
          <w:p w:rsidR="00943658" w:rsidRDefault="009F47E7">
            <w:pPr>
              <w:widowControl w:val="0"/>
              <w:numPr>
                <w:ilvl w:val="0"/>
                <w:numId w:val="1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student potrafi dostosować styl swojej wypowiedzi pisemnej do sytuacji / polecenia oraz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odbiorcy (wyznaczniki i elementy stylu formalnego, pół-formalnego i nieformalnego);</w:t>
            </w:r>
          </w:p>
          <w:p w:rsidR="00943658" w:rsidRDefault="009F47E7">
            <w:pPr>
              <w:widowControl w:val="0"/>
              <w:numPr>
                <w:ilvl w:val="0"/>
                <w:numId w:val="1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student zna zasady interpunkcji obowiązujące w języku angielskim i potrafi je zastosować podczas tworzenia swoich wypowiedzi pisemnych; </w:t>
            </w:r>
          </w:p>
        </w:tc>
      </w:tr>
    </w:tbl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943658" w:rsidRDefault="009F47E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Warunki wstępne</w:t>
      </w: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2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943658">
        <w:trPr>
          <w:trHeight w:val="540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Wiedza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943658" w:rsidRDefault="009436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43658" w:rsidRDefault="009F47E7">
            <w:pPr>
              <w:widowControl w:val="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Znajomość języka angielskiego na poziomie B2/B2+</w:t>
            </w:r>
          </w:p>
        </w:tc>
      </w:tr>
      <w:tr w:rsidR="00943658">
        <w:trPr>
          <w:trHeight w:val="560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943658" w:rsidRDefault="009436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43658" w:rsidRDefault="009F47E7">
            <w:pPr>
              <w:widowControl w:val="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Znajomość języka angielskiego na poziomie B2/B2+</w:t>
            </w:r>
          </w:p>
        </w:tc>
      </w:tr>
      <w:tr w:rsidR="00943658"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Kursy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943658" w:rsidRDefault="009F47E7">
            <w:pPr>
              <w:widowControl w:val="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Praktyczna Nauka Języka Angielskiego IV</w:t>
            </w:r>
          </w:p>
        </w:tc>
      </w:tr>
    </w:tbl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943658" w:rsidRDefault="009F47E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Efekty </w:t>
      </w:r>
      <w:r>
        <w:rPr>
          <w:rFonts w:ascii="Arial" w:eastAsia="Arial" w:hAnsi="Arial" w:cs="Arial"/>
          <w:sz w:val="22"/>
          <w:szCs w:val="22"/>
        </w:rPr>
        <w:t>uczenia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3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943658">
        <w:trPr>
          <w:trHeight w:val="92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Efekt </w:t>
            </w:r>
            <w:r>
              <w:rPr>
                <w:rFonts w:ascii="Arial" w:eastAsia="Arial" w:hAnsi="Arial" w:cs="Arial"/>
                <w:sz w:val="22"/>
                <w:szCs w:val="22"/>
              </w:rPr>
              <w:t>uczenia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Odniesienie do efektów kierunkowych</w:t>
            </w:r>
          </w:p>
        </w:tc>
      </w:tr>
      <w:tr w:rsidR="00943658">
        <w:trPr>
          <w:trHeight w:val="1820"/>
        </w:trPr>
        <w:tc>
          <w:tcPr>
            <w:tcW w:w="1979" w:type="dxa"/>
            <w:vMerge/>
            <w:shd w:val="clear" w:color="auto" w:fill="DBE5F1"/>
            <w:vAlign w:val="center"/>
          </w:tcPr>
          <w:p w:rsidR="00943658" w:rsidRDefault="009436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96" w:type="dxa"/>
          </w:tcPr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W01 wykazuje świadomość kompleksowej natury</w:t>
            </w: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języka oraz jego złożoności i jego historycznej</w:t>
            </w: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zmienności</w:t>
            </w: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W02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 xml:space="preserve">zna </w:t>
            </w:r>
            <w:r>
              <w:rPr>
                <w:rFonts w:ascii="Arial" w:eastAsia="Arial" w:hAnsi="Arial" w:cs="Arial"/>
                <w:sz w:val="22"/>
                <w:szCs w:val="22"/>
              </w:rPr>
              <w:t>podstawową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 xml:space="preserve"> terminologię i wybrane teorie z zakresu filologii</w:t>
            </w: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W03 zna i rozumie podstawowe pojęcia i zasady z zakresu prawa autorskiego</w:t>
            </w:r>
          </w:p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W04 wykazuje podstawową wiedzę o powiązaniach dziedzin nauki i dyscyplin naukowych właściwych dla filologii z innymi dziedzinami i dyscyplinami obszaru nauk humanistycznych</w:t>
            </w:r>
          </w:p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W05 posia</w:t>
            </w:r>
            <w:r>
              <w:rPr>
                <w:rFonts w:ascii="Arial" w:eastAsia="Arial" w:hAnsi="Arial" w:cs="Arial"/>
                <w:sz w:val="22"/>
                <w:szCs w:val="22"/>
              </w:rPr>
              <w:t>da podstawową wiedzę o instytucjach kultury i orientację we współczesnym życiu kulturalnym</w:t>
            </w:r>
          </w:p>
        </w:tc>
        <w:tc>
          <w:tcPr>
            <w:tcW w:w="2365" w:type="dxa"/>
          </w:tcPr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K1_W07</w:t>
            </w: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K1_W02</w:t>
            </w: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K1_W06</w:t>
            </w: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K1_W03</w:t>
            </w:r>
          </w:p>
          <w:p w:rsidR="00943658" w:rsidRDefault="00943658">
            <w:pPr>
              <w:widowControl w:val="0"/>
              <w:spacing w:after="200"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43658">
            <w:pPr>
              <w:widowControl w:val="0"/>
              <w:spacing w:after="200"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spacing w:after="200"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K1_W08</w:t>
            </w:r>
          </w:p>
        </w:tc>
      </w:tr>
    </w:tbl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4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43658">
        <w:trPr>
          <w:trHeight w:val="92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Efekt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uczenia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Odniesienie do efektów kierunkowych</w:t>
            </w:r>
          </w:p>
        </w:tc>
      </w:tr>
      <w:tr w:rsidR="00943658">
        <w:trPr>
          <w:trHeight w:val="2100"/>
        </w:trPr>
        <w:tc>
          <w:tcPr>
            <w:tcW w:w="1985" w:type="dxa"/>
            <w:vMerge/>
            <w:shd w:val="clear" w:color="auto" w:fill="DBE5F1"/>
            <w:vAlign w:val="center"/>
          </w:tcPr>
          <w:p w:rsidR="00943658" w:rsidRDefault="009436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45" w:type="dxa"/>
          </w:tcPr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color w:val="1A171B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U01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w typowych sytuacjach zawodowych posługuje się podstawowymi ujęciami teoretycznymi i pojęciami właściwymi dla filologii</w:t>
            </w: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color w:val="1A171B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U02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argumentuje z wykorzystaniem poglądów innych autorów, oraz formułuje wnioski</w:t>
            </w: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U03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przygotowuje i redaguje prace pisemne w języku obcy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m podstawowym dla swojej specjalności z wykorzystaniem podstawowych ujęć teoretycznych</w:t>
            </w: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U04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 xml:space="preserve">posługuje się językiem obcym podstawowy dla swojej specjalności na poziomie C1 oraz może posługiwać się drugim językiem obcym na poziomie  co najmniej B1, zgodnie z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wymaganiami określonymi przez Europejski System Opisu Kształcenia Językowego</w:t>
            </w: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U05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współdziała i pracuje w grupie jedno lub wielokulturowej, przyjmując w niej różne role</w:t>
            </w: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color w:val="1A171B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U06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samodzielnie planuje i realizuje własne uczenie się przez całe życie</w:t>
            </w:r>
          </w:p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U07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potrafi dob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ierać i stosować właściwe metody i narzędzia, w tym zaawansowane techniki informacyjno-komunikacyjne (ICT)</w:t>
            </w:r>
          </w:p>
        </w:tc>
        <w:tc>
          <w:tcPr>
            <w:tcW w:w="2410" w:type="dxa"/>
          </w:tcPr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K1_U03</w:t>
            </w: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K1_U05</w:t>
            </w: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K1_U06</w:t>
            </w: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K1_U08</w:t>
            </w: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K1_U09</w:t>
            </w: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K1_U10</w:t>
            </w: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K1_U11</w:t>
            </w:r>
          </w:p>
        </w:tc>
      </w:tr>
    </w:tbl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43658">
        <w:trPr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Efekt uczenia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943658">
        <w:trPr>
          <w:trHeight w:val="720"/>
        </w:trPr>
        <w:tc>
          <w:tcPr>
            <w:tcW w:w="1985" w:type="dxa"/>
            <w:vMerge/>
            <w:shd w:val="clear" w:color="auto" w:fill="DBE5F1"/>
            <w:vAlign w:val="center"/>
          </w:tcPr>
          <w:p w:rsidR="00943658" w:rsidRDefault="00943658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K01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prawidłowo identyfikuje i rozstrzyga problemy związane z wykonywaniem zawodu</w:t>
            </w:r>
          </w:p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K02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uczestniczy w życiu kulturalnym, korzystając z różnych mediów i różnych jego form</w:t>
            </w:r>
          </w:p>
        </w:tc>
        <w:tc>
          <w:tcPr>
            <w:tcW w:w="2410" w:type="dxa"/>
          </w:tcPr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K1_K01</w:t>
            </w:r>
          </w:p>
          <w:p w:rsidR="00943658" w:rsidRDefault="00943658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K1_K02</w:t>
            </w:r>
          </w:p>
        </w:tc>
      </w:tr>
    </w:tbl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6"/>
        <w:tblW w:w="96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943658">
        <w:trPr>
          <w:trHeight w:val="420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3658" w:rsidRDefault="009F47E7">
            <w:pPr>
              <w:widowControl w:val="0"/>
              <w:spacing w:before="57" w:after="57"/>
              <w:ind w:left="45" w:right="13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Organizacja</w:t>
            </w:r>
          </w:p>
        </w:tc>
      </w:tr>
      <w:tr w:rsidR="00943658">
        <w:trPr>
          <w:trHeight w:val="64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Wykład</w:t>
            </w:r>
          </w:p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Ćwiczenia w grupach</w:t>
            </w:r>
          </w:p>
        </w:tc>
      </w:tr>
      <w:tr w:rsidR="00943658">
        <w:trPr>
          <w:trHeight w:val="460"/>
        </w:trPr>
        <w:tc>
          <w:tcPr>
            <w:tcW w:w="1611" w:type="dxa"/>
            <w:vMerge/>
            <w:shd w:val="clear" w:color="auto" w:fill="DBE5F1"/>
            <w:vAlign w:val="center"/>
          </w:tcPr>
          <w:p w:rsidR="00943658" w:rsidRDefault="00943658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:rsidR="00943658" w:rsidRDefault="00943658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:rsidR="00943658" w:rsidRDefault="00943658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:rsidR="00943658" w:rsidRDefault="00943658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:rsidR="00943658" w:rsidRDefault="00943658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:rsidR="00943658" w:rsidRDefault="00943658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:rsidR="00943658" w:rsidRDefault="00943658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:rsidR="00943658" w:rsidRDefault="00943658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43658">
        <w:trPr>
          <w:trHeight w:val="480"/>
        </w:trPr>
        <w:tc>
          <w:tcPr>
            <w:tcW w:w="1611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943658" w:rsidRDefault="00943658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3658" w:rsidRDefault="00943658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18</w:t>
            </w:r>
          </w:p>
        </w:tc>
        <w:tc>
          <w:tcPr>
            <w:tcW w:w="1103" w:type="dxa"/>
            <w:gridSpan w:val="2"/>
            <w:vAlign w:val="center"/>
          </w:tcPr>
          <w:p w:rsidR="00943658" w:rsidRDefault="00943658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43658" w:rsidRDefault="00943658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43658" w:rsidRDefault="00943658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</w:tbl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F47E7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metod prowadzenia zajęć</w:t>
      </w: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943658">
        <w:trPr>
          <w:trHeight w:val="620"/>
        </w:trPr>
        <w:tc>
          <w:tcPr>
            <w:tcW w:w="9622" w:type="dxa"/>
          </w:tcPr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Metoda komunikacyjna oraz zadaniowa</w:t>
            </w:r>
          </w:p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Metody podające, eksponujące, problemowe, aktywizujące</w:t>
            </w:r>
          </w:p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Metoda projektowa</w:t>
            </w:r>
          </w:p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Metody wspierające autonomiczne uczenie się</w:t>
            </w:r>
          </w:p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Praca w parach, praca w grupach. </w:t>
            </w:r>
          </w:p>
        </w:tc>
      </w:tr>
    </w:tbl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F47E7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Formy sprawdzania efektów kształcenia</w:t>
      </w: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9615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660"/>
        <w:gridCol w:w="660"/>
        <w:gridCol w:w="660"/>
        <w:gridCol w:w="660"/>
        <w:gridCol w:w="660"/>
        <w:gridCol w:w="660"/>
        <w:gridCol w:w="660"/>
        <w:gridCol w:w="660"/>
        <w:gridCol w:w="570"/>
        <w:gridCol w:w="765"/>
        <w:gridCol w:w="660"/>
        <w:gridCol w:w="660"/>
        <w:gridCol w:w="720"/>
      </w:tblGrid>
      <w:tr w:rsidR="00943658">
        <w:trPr>
          <w:trHeight w:val="2180"/>
        </w:trPr>
        <w:tc>
          <w:tcPr>
            <w:tcW w:w="960" w:type="dxa"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943658" w:rsidRDefault="00943658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 – learning</w:t>
            </w:r>
          </w:p>
        </w:tc>
        <w:tc>
          <w:tcPr>
            <w:tcW w:w="66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Gry dydaktyczne</w:t>
            </w:r>
          </w:p>
        </w:tc>
        <w:tc>
          <w:tcPr>
            <w:tcW w:w="66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Ćwiczenia w szkole</w:t>
            </w:r>
          </w:p>
        </w:tc>
        <w:tc>
          <w:tcPr>
            <w:tcW w:w="66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Zajęcia terenowe</w:t>
            </w:r>
          </w:p>
        </w:tc>
        <w:tc>
          <w:tcPr>
            <w:tcW w:w="66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Praca laboratoryjna</w:t>
            </w:r>
          </w:p>
        </w:tc>
        <w:tc>
          <w:tcPr>
            <w:tcW w:w="66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Projekt indywidualny</w:t>
            </w:r>
          </w:p>
        </w:tc>
        <w:tc>
          <w:tcPr>
            <w:tcW w:w="66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Projekt grupowy</w:t>
            </w:r>
          </w:p>
        </w:tc>
        <w:tc>
          <w:tcPr>
            <w:tcW w:w="66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Udział w dyskusji</w:t>
            </w:r>
          </w:p>
        </w:tc>
        <w:tc>
          <w:tcPr>
            <w:tcW w:w="57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Referat</w:t>
            </w:r>
          </w:p>
        </w:tc>
        <w:tc>
          <w:tcPr>
            <w:tcW w:w="765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Praca pisemna (esej)</w:t>
            </w:r>
          </w:p>
        </w:tc>
        <w:tc>
          <w:tcPr>
            <w:tcW w:w="66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Egzamin ustny</w:t>
            </w:r>
          </w:p>
        </w:tc>
        <w:tc>
          <w:tcPr>
            <w:tcW w:w="66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Egzamin pisemny</w:t>
            </w:r>
          </w:p>
        </w:tc>
        <w:tc>
          <w:tcPr>
            <w:tcW w:w="720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Inne</w:t>
            </w:r>
          </w:p>
        </w:tc>
      </w:tr>
      <w:tr w:rsidR="00943658">
        <w:trPr>
          <w:trHeight w:val="240"/>
        </w:trPr>
        <w:tc>
          <w:tcPr>
            <w:tcW w:w="960" w:type="dxa"/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K1_W01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7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72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  <w:tr w:rsidR="00943658">
        <w:trPr>
          <w:trHeight w:val="240"/>
        </w:trPr>
        <w:tc>
          <w:tcPr>
            <w:tcW w:w="960" w:type="dxa"/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K1_W02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57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72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  <w:tr w:rsidR="00943658">
        <w:trPr>
          <w:trHeight w:val="240"/>
        </w:trPr>
        <w:tc>
          <w:tcPr>
            <w:tcW w:w="960" w:type="dxa"/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K1_W03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57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72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  <w:tr w:rsidR="00943658">
        <w:trPr>
          <w:trHeight w:val="240"/>
        </w:trPr>
        <w:tc>
          <w:tcPr>
            <w:tcW w:w="960" w:type="dxa"/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K1_W04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57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72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  <w:tr w:rsidR="00943658">
        <w:trPr>
          <w:trHeight w:val="240"/>
        </w:trPr>
        <w:tc>
          <w:tcPr>
            <w:tcW w:w="960" w:type="dxa"/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K1_W05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7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72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  <w:tr w:rsidR="00943658">
        <w:trPr>
          <w:trHeight w:val="240"/>
        </w:trPr>
        <w:tc>
          <w:tcPr>
            <w:tcW w:w="960" w:type="dxa"/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K1_U01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7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72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  <w:tr w:rsidR="00943658">
        <w:trPr>
          <w:trHeight w:val="240"/>
        </w:trPr>
        <w:tc>
          <w:tcPr>
            <w:tcW w:w="960" w:type="dxa"/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K1_U02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57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720" w:type="dxa"/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  <w:tr w:rsidR="00943658">
        <w:trPr>
          <w:trHeight w:val="240"/>
        </w:trPr>
        <w:tc>
          <w:tcPr>
            <w:tcW w:w="9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K1_U03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  <w:tr w:rsidR="00943658">
        <w:trPr>
          <w:trHeight w:val="240"/>
        </w:trPr>
        <w:tc>
          <w:tcPr>
            <w:tcW w:w="9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K1_U04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5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  <w:tr w:rsidR="00943658">
        <w:trPr>
          <w:trHeight w:val="240"/>
        </w:trPr>
        <w:tc>
          <w:tcPr>
            <w:tcW w:w="9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K1_U05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5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  <w:tr w:rsidR="00943658">
        <w:trPr>
          <w:trHeight w:val="240"/>
        </w:trPr>
        <w:tc>
          <w:tcPr>
            <w:tcW w:w="9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K1_U06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  <w:highlight w:val="yellow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5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  <w:tr w:rsidR="00943658">
        <w:trPr>
          <w:trHeight w:val="240"/>
        </w:trPr>
        <w:tc>
          <w:tcPr>
            <w:tcW w:w="9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K1_U07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  <w:highlight w:val="yellow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5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  <w:tr w:rsidR="00943658">
        <w:trPr>
          <w:trHeight w:val="240"/>
        </w:trPr>
        <w:tc>
          <w:tcPr>
            <w:tcW w:w="9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K1_K01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  <w:highlight w:val="yellow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5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  <w:tr w:rsidR="00943658">
        <w:trPr>
          <w:trHeight w:val="240"/>
        </w:trPr>
        <w:tc>
          <w:tcPr>
            <w:tcW w:w="9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943658" w:rsidRDefault="009F47E7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K1_K02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  <w:highlight w:val="yellow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5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F47E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943658" w:rsidRDefault="00943658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</w:tr>
    </w:tbl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9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943658">
        <w:tc>
          <w:tcPr>
            <w:tcW w:w="1941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Student musi napisać minimum trzy wypowiedzi pisemne w języku angielskim na wybrany przez uczącego temat podczas zajęć lekcyjnych (1 na miesiąc w zależności od godzin zaplanowanych zjazdów).  Przy ocenie prac pisemnych brane są pod uwagę następujące aspekt</w:t>
            </w:r>
            <w:r>
              <w:rPr>
                <w:rFonts w:ascii="Arial" w:eastAsia="Arial" w:hAnsi="Arial" w:cs="Arial"/>
                <w:sz w:val="22"/>
                <w:szCs w:val="22"/>
              </w:rPr>
              <w:t>y: organizacja i układ tekstu, konstrukcja paragrafów, umiejętność posługiwania się spójnikami i łącznikami, dostosowanie stylu tekstu do sytuacji / polecenia / nadawcy (rejestr) (register), bogactwo językowe  (zasób i stosowność słownictwa, kolokacje, bra</w:t>
            </w:r>
            <w:r>
              <w:rPr>
                <w:rFonts w:ascii="Arial" w:eastAsia="Arial" w:hAnsi="Arial" w:cs="Arial"/>
                <w:sz w:val="22"/>
                <w:szCs w:val="22"/>
              </w:rPr>
              <w:t>k powtórzeń) oraz gramatyka (poprawność językowa, różnorodność struktur gramatycznych, ortografia i interpunkcja).</w:t>
            </w:r>
          </w:p>
          <w:p w:rsidR="00943658" w:rsidRDefault="009F47E7">
            <w:pPr>
              <w:widowControl w:val="0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 przypadku niepowodzenia, student jest zobowiązany poprawić pracę w terminie wyznaczonym przez prowadzącego. Dozwolone jest opuszczenie jedn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ych zajęć w ciągu semestru bez usprawiedliwienia, jednakże nie tych zajęć kiedy wyznaczona jest praca kontrolna. </w:t>
            </w:r>
          </w:p>
        </w:tc>
      </w:tr>
    </w:tbl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943658">
        <w:trPr>
          <w:trHeight w:val="1080"/>
        </w:trPr>
        <w:tc>
          <w:tcPr>
            <w:tcW w:w="1941" w:type="dxa"/>
            <w:shd w:val="clear" w:color="auto" w:fill="DBE5F1"/>
            <w:vAlign w:val="center"/>
          </w:tcPr>
          <w:p w:rsidR="00943658" w:rsidRDefault="009F47E7">
            <w:pPr>
              <w:widowControl w:val="0"/>
              <w:spacing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:rsidR="00943658" w:rsidRDefault="009F47E7">
            <w:pPr>
              <w:widowControl w:val="0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Pozostałe opuszczone zajęcia muszą być usprawiedliwione zaświadczeniami lekarskimi lub innymi zaświadczeniami o wydarzeniach losowych. Prace zapowiedziane, a opuszczone w tym czasie muszą być odrobione w jak najszybszym terminie w czasie wskazanym przez pr</w:t>
            </w:r>
            <w:r>
              <w:rPr>
                <w:rFonts w:ascii="Arial" w:eastAsia="Arial" w:hAnsi="Arial" w:cs="Arial"/>
                <w:sz w:val="22"/>
                <w:szCs w:val="22"/>
              </w:rPr>
              <w:t>owadzącego. Obowiązkiem studenta jest kontakt z wykładowcą w celu ustalenia szczegółów nadrobienia zaległości.</w:t>
            </w:r>
          </w:p>
          <w:p w:rsidR="00943658" w:rsidRDefault="00943658">
            <w:pPr>
              <w:widowControl w:val="0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spacing w:before="57" w:after="57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Egzamin końcowy PNJA</w:t>
            </w:r>
          </w:p>
          <w:p w:rsidR="00943658" w:rsidRDefault="009F47E7">
            <w:pPr>
              <w:widowControl w:val="0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Uzyskanie pozytywnej oceny z pisemnego i ustnego egzaminu końcowego z praktycznej nauki języka angielskiego według standardowej skali ocen (60%) (zaliczenie z oceną).</w:t>
            </w:r>
          </w:p>
          <w:p w:rsidR="00943658" w:rsidRDefault="009F47E7">
            <w:pPr>
              <w:widowControl w:val="0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Warunkiem zaliczenia egzaminu końcowego jest uzyskanie pozytywnej oceny (tj. co najmn</w:t>
            </w:r>
            <w:r>
              <w:rPr>
                <w:rFonts w:ascii="Arial" w:eastAsia="Arial" w:hAnsi="Arial" w:cs="Arial"/>
                <w:sz w:val="22"/>
                <w:szCs w:val="22"/>
              </w:rPr>
              <w:t>iej 60% ogółu punktów) z obu części egzaminu: pisemnej i ustnej.</w:t>
            </w:r>
          </w:p>
          <w:p w:rsidR="00943658" w:rsidRDefault="009F47E7">
            <w:pPr>
              <w:widowControl w:val="0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Egzamin pisemny składa się z podczęści. Student może oblać tylko jedną z tych podczęści, pod warunkiem, że suma punktów przekracza próg 60%. W przypadku uzyskania oceny negatyw</w:t>
            </w:r>
            <w:r>
              <w:rPr>
                <w:rFonts w:ascii="Arial" w:eastAsia="Arial" w:hAnsi="Arial" w:cs="Arial"/>
                <w:sz w:val="22"/>
                <w:szCs w:val="22"/>
              </w:rPr>
              <w:t>nej z części pisemnej, student nie może podejść do części ustnej. Natomiast w przypadku uzyskania oceny negatywnej z części ustnej, student podchodzi w sesji poprawkowej tylko do tej części egzaminu.</w:t>
            </w:r>
          </w:p>
          <w:p w:rsidR="00943658" w:rsidRDefault="00943658">
            <w:pPr>
              <w:widowControl w:val="0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F47E7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Treści merytoryczne (wykaz tematów)</w:t>
      </w: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b"/>
        <w:tblW w:w="9622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943658">
        <w:trPr>
          <w:trHeight w:val="1120"/>
        </w:trPr>
        <w:tc>
          <w:tcPr>
            <w:tcW w:w="9622" w:type="dxa"/>
          </w:tcPr>
          <w:p w:rsidR="00943658" w:rsidRDefault="009F47E7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Lista tematów i zagadnień do realizacji, - kolejność zależy od prowadzącego.</w:t>
            </w:r>
          </w:p>
          <w:p w:rsidR="00943658" w:rsidRDefault="009F47E7">
            <w:pPr>
              <w:widowControl w:val="0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esej ‘za i przeciw’ (For and Against Essay)</w:t>
            </w:r>
          </w:p>
          <w:p w:rsidR="00943658" w:rsidRDefault="009F47E7">
            <w:pPr>
              <w:widowControl w:val="0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esej wyrażający opinię na podany temat (Opinion Essay)</w:t>
            </w:r>
          </w:p>
          <w:p w:rsidR="00943658" w:rsidRDefault="009F47E7">
            <w:pPr>
              <w:widowControl w:val="0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esej sugerujący rozwiązania na podany problem (Essays Suggesting Solutions to </w:t>
            </w:r>
            <w:r>
              <w:rPr>
                <w:rFonts w:ascii="Arial" w:eastAsia="Arial" w:hAnsi="Arial" w:cs="Arial"/>
              </w:rPr>
              <w:t>Problems)</w:t>
            </w:r>
          </w:p>
          <w:p w:rsidR="00943658" w:rsidRDefault="009F47E7">
            <w:pPr>
              <w:widowControl w:val="0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raport ewaluacyjny (Assessment report)</w:t>
            </w:r>
          </w:p>
          <w:p w:rsidR="00943658" w:rsidRDefault="009F47E7">
            <w:pPr>
              <w:widowControl w:val="0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raport informujący (Informative Essay)</w:t>
            </w:r>
          </w:p>
          <w:p w:rsidR="00943658" w:rsidRDefault="009F47E7">
            <w:pPr>
              <w:widowControl w:val="0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raport przedstawiający wyniki z przeprowadzonych badań (Survey report)</w:t>
            </w:r>
          </w:p>
          <w:p w:rsidR="00943658" w:rsidRDefault="009F47E7">
            <w:pPr>
              <w:widowControl w:val="0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recenzja książki, filmu, przedstawienia teatralnego, festiwalu etc.(Film review)</w:t>
            </w:r>
          </w:p>
          <w:p w:rsidR="00943658" w:rsidRDefault="00943658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Kolejność realizacji poszczególnych zagadnień zależy od prowadzącego.</w:t>
            </w:r>
          </w:p>
          <w:p w:rsidR="00943658" w:rsidRDefault="00943658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</w:p>
          <w:p w:rsidR="00943658" w:rsidRDefault="009F47E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Prace pisane w trakcie zajęć= 3 zajęcia (1 x marzec, kwiecień, maj)</w:t>
            </w:r>
          </w:p>
          <w:p w:rsidR="00943658" w:rsidRDefault="00943658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F47E7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podstawowej</w:t>
      </w: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c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943658">
        <w:trPr>
          <w:trHeight w:val="560"/>
        </w:trPr>
        <w:tc>
          <w:tcPr>
            <w:tcW w:w="9622" w:type="dxa"/>
          </w:tcPr>
          <w:p w:rsidR="00943658" w:rsidRDefault="009F47E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1. Gude, K. &amp; M. Stephens. 2014. </w:t>
            </w:r>
            <w:r>
              <w:rPr>
                <w:rFonts w:ascii="Arial" w:eastAsia="Arial" w:hAnsi="Arial" w:cs="Arial"/>
                <w:i/>
                <w:sz w:val="22"/>
                <w:szCs w:val="22"/>
              </w:rPr>
              <w:t xml:space="preserve">Cambridge English Advanced Result. </w:t>
            </w:r>
            <w:r>
              <w:rPr>
                <w:rFonts w:ascii="Arial" w:eastAsia="Arial" w:hAnsi="Arial" w:cs="Arial"/>
                <w:sz w:val="22"/>
                <w:szCs w:val="22"/>
              </w:rPr>
              <w:t>Student’s Book 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nd Workbook. Oxford University Press. </w:t>
            </w:r>
          </w:p>
        </w:tc>
      </w:tr>
    </w:tbl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F47E7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uzupełniającej</w:t>
      </w: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d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943658">
        <w:trPr>
          <w:trHeight w:val="1100"/>
        </w:trPr>
        <w:tc>
          <w:tcPr>
            <w:tcW w:w="9622" w:type="dxa"/>
          </w:tcPr>
          <w:p w:rsidR="00943658" w:rsidRDefault="009F47E7">
            <w:pPr>
              <w:numPr>
                <w:ilvl w:val="0"/>
                <w:numId w:val="2"/>
              </w:num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V. Evans,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Successful Writing – Proficiency</w:t>
            </w:r>
            <w:r>
              <w:rPr>
                <w:rFonts w:ascii="Arial" w:eastAsia="Arial" w:hAnsi="Arial" w:cs="Arial"/>
                <w:sz w:val="18"/>
                <w:szCs w:val="18"/>
              </w:rPr>
              <w:t>, Express Publishing</w:t>
            </w:r>
          </w:p>
          <w:p w:rsidR="00943658" w:rsidRDefault="009F47E7">
            <w:pPr>
              <w:numPr>
                <w:ilvl w:val="0"/>
                <w:numId w:val="2"/>
              </w:num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Evans, V. 1998.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Successful Writing Upper - Intermediate</w:t>
            </w:r>
            <w:r>
              <w:rPr>
                <w:rFonts w:ascii="Arial" w:eastAsia="Arial" w:hAnsi="Arial" w:cs="Arial"/>
                <w:sz w:val="18"/>
                <w:szCs w:val="18"/>
              </w:rPr>
              <w:t>. Express Publishing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 xml:space="preserve">F. Grellet,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Writing for Advanced Learners of English</w:t>
            </w:r>
            <w:r>
              <w:rPr>
                <w:rFonts w:ascii="Arial" w:eastAsia="Arial" w:hAnsi="Arial" w:cs="Arial"/>
                <w:sz w:val="18"/>
                <w:szCs w:val="18"/>
              </w:rPr>
              <w:t>, Cambridge University Press</w:t>
            </w:r>
          </w:p>
          <w:p w:rsidR="00943658" w:rsidRDefault="009F47E7">
            <w:pPr>
              <w:numPr>
                <w:ilvl w:val="0"/>
                <w:numId w:val="2"/>
              </w:num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H. Cory,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Advanced Writing with English in Use by Hugh Cory</w:t>
            </w:r>
            <w:r>
              <w:rPr>
                <w:rFonts w:ascii="Arial" w:eastAsia="Arial" w:hAnsi="Arial" w:cs="Arial"/>
                <w:sz w:val="18"/>
                <w:szCs w:val="18"/>
              </w:rPr>
              <w:t>, Oxford University Press</w:t>
            </w:r>
          </w:p>
          <w:p w:rsidR="00943658" w:rsidRDefault="009F47E7">
            <w:pPr>
              <w:numPr>
                <w:ilvl w:val="0"/>
                <w:numId w:val="2"/>
              </w:num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M. Swan,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Practical English Usage</w:t>
            </w:r>
            <w:r>
              <w:rPr>
                <w:rFonts w:ascii="Arial" w:eastAsia="Arial" w:hAnsi="Arial" w:cs="Arial"/>
                <w:sz w:val="18"/>
                <w:szCs w:val="18"/>
              </w:rPr>
              <w:t>, Oxford University Press</w:t>
            </w:r>
          </w:p>
          <w:p w:rsidR="00943658" w:rsidRDefault="009F47E7">
            <w:pPr>
              <w:numPr>
                <w:ilvl w:val="0"/>
                <w:numId w:val="2"/>
              </w:num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E. Kołodziejczyk,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Jak pisać po angielsku</w:t>
            </w:r>
            <w:r>
              <w:rPr>
                <w:rFonts w:ascii="Arial" w:eastAsia="Arial" w:hAnsi="Arial" w:cs="Arial"/>
                <w:sz w:val="18"/>
                <w:szCs w:val="18"/>
              </w:rPr>
              <w:t>, Wyd</w:t>
            </w:r>
            <w:r>
              <w:rPr>
                <w:rFonts w:ascii="Arial" w:eastAsia="Arial" w:hAnsi="Arial" w:cs="Arial"/>
                <w:sz w:val="18"/>
                <w:szCs w:val="18"/>
              </w:rPr>
              <w:t>awnictwo Szkolne PWN</w:t>
            </w:r>
          </w:p>
          <w:p w:rsidR="00943658" w:rsidRDefault="009F47E7">
            <w:pPr>
              <w:numPr>
                <w:ilvl w:val="0"/>
                <w:numId w:val="2"/>
              </w:num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Felicity O'Dell,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CAE Writing Skills</w:t>
            </w:r>
            <w:r>
              <w:rPr>
                <w:rFonts w:ascii="Arial" w:eastAsia="Arial" w:hAnsi="Arial" w:cs="Arial"/>
                <w:sz w:val="18"/>
                <w:szCs w:val="18"/>
              </w:rPr>
              <w:t>, Cambridge University Press</w:t>
            </w:r>
          </w:p>
          <w:p w:rsidR="00943658" w:rsidRDefault="009F47E7">
            <w:pPr>
              <w:numPr>
                <w:ilvl w:val="0"/>
                <w:numId w:val="2"/>
              </w:num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Bailey, Stephen. 2006.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Academic Writing: A Handbook for International Students</w:t>
            </w:r>
            <w:r>
              <w:rPr>
                <w:rFonts w:ascii="Arial" w:eastAsia="Arial" w:hAnsi="Arial" w:cs="Arial"/>
                <w:sz w:val="18"/>
                <w:szCs w:val="18"/>
              </w:rPr>
              <w:t>. London &amp;New York: Routledge.</w:t>
            </w:r>
          </w:p>
          <w:p w:rsidR="00943658" w:rsidRDefault="009F47E7">
            <w:pPr>
              <w:numPr>
                <w:ilvl w:val="0"/>
                <w:numId w:val="2"/>
              </w:num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Bailey, Stephen. 2011.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Academic Writing for International Stud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ents of Business</w:t>
            </w:r>
            <w:r>
              <w:rPr>
                <w:rFonts w:ascii="Arial" w:eastAsia="Arial" w:hAnsi="Arial" w:cs="Arial"/>
                <w:sz w:val="18"/>
                <w:szCs w:val="18"/>
              </w:rPr>
              <w:t>. London &amp;New York: Routledge.</w:t>
            </w:r>
          </w:p>
          <w:p w:rsidR="00943658" w:rsidRDefault="009F47E7">
            <w:pPr>
              <w:numPr>
                <w:ilvl w:val="0"/>
                <w:numId w:val="2"/>
              </w:num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Hall, D. &amp; M. Foley. 2012. MyGrammarLab Advanced. Pearson.</w:t>
            </w:r>
          </w:p>
          <w:p w:rsidR="00943658" w:rsidRDefault="009F47E7">
            <w:pPr>
              <w:numPr>
                <w:ilvl w:val="0"/>
                <w:numId w:val="2"/>
              </w:num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Oshima, A. &amp; A. Hogue. 2006. 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Writing Academic English</w:t>
            </w:r>
            <w:r>
              <w:rPr>
                <w:rFonts w:ascii="Arial" w:eastAsia="Arial" w:hAnsi="Arial" w:cs="Arial"/>
                <w:sz w:val="18"/>
                <w:szCs w:val="18"/>
              </w:rPr>
              <w:t>. Pearson.</w:t>
            </w:r>
          </w:p>
          <w:p w:rsidR="00943658" w:rsidRDefault="009F47E7">
            <w:pPr>
              <w:numPr>
                <w:ilvl w:val="0"/>
                <w:numId w:val="2"/>
              </w:num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Michael Vince 2003.Advanced Language Practice. Macmillan.</w:t>
            </w:r>
          </w:p>
          <w:p w:rsidR="00943658" w:rsidRDefault="009F47E7">
            <w:pPr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Materiały autentyczne pochod</w:t>
            </w:r>
            <w:r>
              <w:rPr>
                <w:rFonts w:ascii="Arial" w:eastAsia="Arial" w:hAnsi="Arial" w:cs="Arial"/>
                <w:sz w:val="18"/>
                <w:szCs w:val="18"/>
              </w:rPr>
              <w:t>zące ze znanych stron internetowych takich jak BBC, CNN, Newsweek lub innych nośników medialno-kulturowych wybrane przez  prowadzącego.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F47E7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Bilans godzinowy zgodny z CNPS (Całkowity Nakład Pracy Studenta)</w:t>
      </w: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e"/>
        <w:tblW w:w="9582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66"/>
      </w:tblGrid>
      <w:tr w:rsidR="00943658">
        <w:trPr>
          <w:trHeight w:val="32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943658" w:rsidRDefault="009F47E7">
            <w:pPr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943658" w:rsidRDefault="009F47E7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:rsidR="00943658" w:rsidRDefault="00943658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</w:tc>
      </w:tr>
      <w:tr w:rsidR="00943658">
        <w:trPr>
          <w:trHeight w:val="320"/>
        </w:trPr>
        <w:tc>
          <w:tcPr>
            <w:tcW w:w="2766" w:type="dxa"/>
            <w:vMerge/>
            <w:shd w:val="clear" w:color="auto" w:fill="DBE5F1"/>
            <w:vAlign w:val="center"/>
          </w:tcPr>
          <w:p w:rsidR="00943658" w:rsidRDefault="00943658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vAlign w:val="center"/>
          </w:tcPr>
          <w:p w:rsidR="00943658" w:rsidRDefault="009F47E7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943658" w:rsidRDefault="009F47E7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</w:tr>
      <w:tr w:rsidR="00943658">
        <w:trPr>
          <w:trHeight w:val="660"/>
        </w:trPr>
        <w:tc>
          <w:tcPr>
            <w:tcW w:w="2766" w:type="dxa"/>
            <w:vMerge/>
            <w:shd w:val="clear" w:color="auto" w:fill="DBE5F1"/>
            <w:vAlign w:val="center"/>
          </w:tcPr>
          <w:p w:rsidR="00943658" w:rsidRDefault="00943658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943658" w:rsidRDefault="009F47E7">
            <w:pPr>
              <w:widowControl w:val="0"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943658" w:rsidRDefault="009F47E7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943658">
        <w:trPr>
          <w:trHeight w:val="34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943658" w:rsidRDefault="009F47E7">
            <w:pPr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943658" w:rsidRDefault="009F47E7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943658" w:rsidRDefault="009F47E7">
            <w:pPr>
              <w:spacing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47</w:t>
            </w:r>
          </w:p>
        </w:tc>
      </w:tr>
      <w:tr w:rsidR="00943658">
        <w:trPr>
          <w:trHeight w:val="700"/>
        </w:trPr>
        <w:tc>
          <w:tcPr>
            <w:tcW w:w="2766" w:type="dxa"/>
            <w:vMerge/>
            <w:shd w:val="clear" w:color="auto" w:fill="DBE5F1"/>
            <w:vAlign w:val="center"/>
          </w:tcPr>
          <w:p w:rsidR="00943658" w:rsidRDefault="00943658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vAlign w:val="center"/>
          </w:tcPr>
          <w:p w:rsidR="00943658" w:rsidRDefault="009F47E7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943658" w:rsidRDefault="00B5357A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  <w:highlight w:val="yellow"/>
              </w:rPr>
            </w:pPr>
            <w:bookmarkStart w:id="0" w:name="_GoBack"/>
            <w:bookmarkEnd w:id="0"/>
            <w:r w:rsidRPr="00B5357A">
              <w:rPr>
                <w:rFonts w:ascii="Arial" w:eastAsia="Arial" w:hAnsi="Arial" w:cs="Arial"/>
              </w:rPr>
              <w:t>3</w:t>
            </w:r>
          </w:p>
        </w:tc>
      </w:tr>
      <w:tr w:rsidR="00943658">
        <w:trPr>
          <w:trHeight w:val="720"/>
        </w:trPr>
        <w:tc>
          <w:tcPr>
            <w:tcW w:w="2766" w:type="dxa"/>
            <w:vMerge/>
            <w:shd w:val="clear" w:color="auto" w:fill="DBE5F1"/>
            <w:vAlign w:val="center"/>
          </w:tcPr>
          <w:p w:rsidR="00943658" w:rsidRDefault="00943658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5750" w:type="dxa"/>
            <w:vAlign w:val="center"/>
          </w:tcPr>
          <w:p w:rsidR="00943658" w:rsidRDefault="009F47E7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943658" w:rsidRDefault="009F47E7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</w:tr>
      <w:tr w:rsidR="00943658">
        <w:trPr>
          <w:trHeight w:val="360"/>
        </w:trPr>
        <w:tc>
          <w:tcPr>
            <w:tcW w:w="2766" w:type="dxa"/>
            <w:vMerge/>
            <w:shd w:val="clear" w:color="auto" w:fill="DBE5F1"/>
            <w:vAlign w:val="center"/>
          </w:tcPr>
          <w:p w:rsidR="00943658" w:rsidRDefault="00943658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943658" w:rsidRDefault="009F47E7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943658" w:rsidRDefault="009F47E7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943658">
        <w:trPr>
          <w:trHeight w:val="36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943658" w:rsidRDefault="009F47E7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943658" w:rsidRDefault="009F47E7">
            <w:pPr>
              <w:spacing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120</w:t>
            </w:r>
          </w:p>
        </w:tc>
      </w:tr>
      <w:tr w:rsidR="00943658">
        <w:trPr>
          <w:trHeight w:val="38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943658" w:rsidRDefault="009F47E7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943658" w:rsidRDefault="009F47E7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04</w:t>
            </w:r>
          </w:p>
        </w:tc>
      </w:tr>
    </w:tbl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rPr>
          <w:rFonts w:ascii="Arial" w:eastAsia="Arial" w:hAnsi="Arial" w:cs="Arial"/>
          <w:sz w:val="22"/>
          <w:szCs w:val="22"/>
        </w:rPr>
      </w:pPr>
    </w:p>
    <w:p w:rsidR="00943658" w:rsidRDefault="009436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sectPr w:rsidR="00943658">
      <w:headerReference w:type="default" r:id="rId7"/>
      <w:footerReference w:type="default" r:id="rId8"/>
      <w:pgSz w:w="11905" w:h="16837"/>
      <w:pgMar w:top="1276" w:right="1134" w:bottom="1134" w:left="1134" w:header="45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7E7" w:rsidRDefault="009F47E7">
      <w:r>
        <w:separator/>
      </w:r>
    </w:p>
  </w:endnote>
  <w:endnote w:type="continuationSeparator" w:id="0">
    <w:p w:rsidR="009F47E7" w:rsidRDefault="009F4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658" w:rsidRDefault="009F47E7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B5357A">
      <w:rPr>
        <w:color w:val="000000"/>
        <w:sz w:val="24"/>
        <w:szCs w:val="24"/>
      </w:rPr>
      <w:fldChar w:fldCharType="separate"/>
    </w:r>
    <w:r w:rsidR="00B5357A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  <w:p w:rsidR="00943658" w:rsidRDefault="0094365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7E7" w:rsidRDefault="009F47E7">
      <w:r>
        <w:separator/>
      </w:r>
    </w:p>
  </w:footnote>
  <w:footnote w:type="continuationSeparator" w:id="0">
    <w:p w:rsidR="009F47E7" w:rsidRDefault="009F4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658" w:rsidRDefault="00943658">
    <w:pPr>
      <w:keepNext/>
      <w:widowControl w:val="0"/>
      <w:pBdr>
        <w:top w:val="nil"/>
        <w:left w:val="nil"/>
        <w:bottom w:val="nil"/>
        <w:right w:val="nil"/>
        <w:between w:val="nil"/>
      </w:pBdr>
      <w:jc w:val="right"/>
      <w:rPr>
        <w:rFonts w:ascii="Arial" w:eastAsia="Arial" w:hAnsi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15085"/>
    <w:multiLevelType w:val="multilevel"/>
    <w:tmpl w:val="7BFCEB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EA5024F"/>
    <w:multiLevelType w:val="multilevel"/>
    <w:tmpl w:val="793449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3E1534C"/>
    <w:multiLevelType w:val="multilevel"/>
    <w:tmpl w:val="AFA85640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58"/>
    <w:rsid w:val="00943658"/>
    <w:rsid w:val="009F47E7"/>
    <w:rsid w:val="00B5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C1A8B9-69D0-4A2A-9F51-874B688A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1300</Words>
  <Characters>7414</Characters>
  <Application>Microsoft Office Word</Application>
  <DocSecurity>0</DocSecurity>
  <Lines>61</Lines>
  <Paragraphs>17</Paragraphs>
  <ScaleCrop>false</ScaleCrop>
  <Company/>
  <LinksUpToDate>false</LinksUpToDate>
  <CharactersWithSpaces>8697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annG</cp:lastModifiedBy>
  <cp:revision>2</cp:revision>
  <dcterms:created xsi:type="dcterms:W3CDTF">2019-10-04T08:43:00Z</dcterms:created>
  <dcterms:modified xsi:type="dcterms:W3CDTF">2019-10-04T08:44:00Z</dcterms:modified>
</cp:coreProperties>
</file>